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80" w:rsidRDefault="00FE7580" w:rsidP="00CA4664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:rsidR="00CA4664" w:rsidRPr="009E5147" w:rsidRDefault="00151B70" w:rsidP="009E5147">
      <w:pPr>
        <w:jc w:val="center"/>
        <w:rPr>
          <w:b/>
          <w:sz w:val="28"/>
          <w:szCs w:val="28"/>
        </w:rPr>
      </w:pPr>
      <w:bookmarkStart w:id="0" w:name="_GoBack"/>
      <w:r w:rsidRPr="009E5147">
        <w:rPr>
          <w:b/>
          <w:sz w:val="28"/>
          <w:szCs w:val="28"/>
        </w:rPr>
        <w:t>Отчет о выполнении финансово-хозяйственного плана 2015-2016 года</w:t>
      </w:r>
    </w:p>
    <w:bookmarkEnd w:id="0"/>
    <w:p w:rsidR="009E5147" w:rsidRDefault="009E5147" w:rsidP="00151B70">
      <w:pPr>
        <w:ind w:firstLine="708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2831"/>
        <w:gridCol w:w="118"/>
        <w:gridCol w:w="2625"/>
        <w:gridCol w:w="137"/>
        <w:gridCol w:w="1484"/>
        <w:gridCol w:w="248"/>
        <w:gridCol w:w="1606"/>
        <w:gridCol w:w="1770"/>
      </w:tblGrid>
      <w:tr w:rsidR="0089486D" w:rsidTr="00237549">
        <w:tc>
          <w:tcPr>
            <w:tcW w:w="594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15" w:type="dxa"/>
            <w:gridSpan w:val="2"/>
          </w:tcPr>
          <w:p w:rsidR="00F45AF2" w:rsidRDefault="00F45AF2" w:rsidP="00F45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765" w:type="dxa"/>
            <w:gridSpan w:val="2"/>
          </w:tcPr>
          <w:p w:rsidR="00F45AF2" w:rsidRDefault="00F45AF2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  <w:tc>
          <w:tcPr>
            <w:tcW w:w="1810" w:type="dxa"/>
            <w:gridSpan w:val="2"/>
          </w:tcPr>
          <w:p w:rsidR="00F45AF2" w:rsidRDefault="00F45AF2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в месяц</w:t>
            </w:r>
          </w:p>
        </w:tc>
        <w:tc>
          <w:tcPr>
            <w:tcW w:w="1686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в год</w:t>
            </w:r>
          </w:p>
        </w:tc>
        <w:tc>
          <w:tcPr>
            <w:tcW w:w="1770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</w:t>
            </w:r>
          </w:p>
        </w:tc>
      </w:tr>
      <w:tr w:rsidR="00F45AF2" w:rsidTr="00FE7580">
        <w:tc>
          <w:tcPr>
            <w:tcW w:w="594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6" w:type="dxa"/>
            <w:gridSpan w:val="8"/>
          </w:tcPr>
          <w:p w:rsidR="00F45AF2" w:rsidRPr="00F45AF2" w:rsidRDefault="00F45AF2" w:rsidP="00F45AF2">
            <w:pPr>
              <w:jc w:val="center"/>
              <w:rPr>
                <w:b/>
                <w:sz w:val="28"/>
                <w:szCs w:val="28"/>
              </w:rPr>
            </w:pPr>
            <w:r w:rsidRPr="00F45AF2">
              <w:rPr>
                <w:b/>
                <w:sz w:val="28"/>
                <w:szCs w:val="28"/>
              </w:rPr>
              <w:t>ДОХОДЫ</w:t>
            </w:r>
          </w:p>
        </w:tc>
      </w:tr>
      <w:tr w:rsidR="00FE7580" w:rsidTr="00237549">
        <w:tc>
          <w:tcPr>
            <w:tcW w:w="594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поступления денежных средств на содержание и техническое обслуживание многоквартирного дома:</w:t>
            </w:r>
          </w:p>
        </w:tc>
        <w:tc>
          <w:tcPr>
            <w:tcW w:w="2758" w:type="dxa"/>
            <w:gridSpan w:val="2"/>
          </w:tcPr>
          <w:p w:rsidR="00F45AF2" w:rsidRDefault="00F45AF2" w:rsidP="00151B7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F45AF2" w:rsidRDefault="00F45AF2" w:rsidP="00151B70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:rsidR="00F45AF2" w:rsidRDefault="00F45AF2" w:rsidP="00151B70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</w:p>
        </w:tc>
      </w:tr>
      <w:tr w:rsidR="00FE7580" w:rsidTr="00237549">
        <w:tc>
          <w:tcPr>
            <w:tcW w:w="594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82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жилой площади</w:t>
            </w:r>
          </w:p>
        </w:tc>
        <w:tc>
          <w:tcPr>
            <w:tcW w:w="2758" w:type="dxa"/>
            <w:gridSpan w:val="2"/>
          </w:tcPr>
          <w:p w:rsidR="00F45AF2" w:rsidRDefault="00F45AF2" w:rsidP="00151B7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F45AF2" w:rsidRDefault="00F45AF2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  <w:r w:rsidR="00B012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268,50</w:t>
            </w:r>
          </w:p>
        </w:tc>
        <w:tc>
          <w:tcPr>
            <w:tcW w:w="1954" w:type="dxa"/>
            <w:gridSpan w:val="2"/>
          </w:tcPr>
          <w:p w:rsidR="00F45AF2" w:rsidRDefault="00F45AF2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12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479</w:t>
            </w:r>
            <w:r w:rsidR="00B012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222,00</w:t>
            </w:r>
          </w:p>
        </w:tc>
        <w:tc>
          <w:tcPr>
            <w:tcW w:w="1770" w:type="dxa"/>
          </w:tcPr>
          <w:p w:rsidR="00F45AF2" w:rsidRDefault="00F45AF2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012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359</w:t>
            </w:r>
            <w:r w:rsidR="00B012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545,7</w:t>
            </w:r>
            <w:r w:rsidR="00B012FA">
              <w:rPr>
                <w:sz w:val="28"/>
                <w:szCs w:val="28"/>
              </w:rPr>
              <w:t>0</w:t>
            </w:r>
          </w:p>
        </w:tc>
      </w:tr>
      <w:tr w:rsidR="00FE7580" w:rsidTr="00237549">
        <w:tc>
          <w:tcPr>
            <w:tcW w:w="594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F45AF2" w:rsidRDefault="00B012F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коммерческой площади</w:t>
            </w:r>
          </w:p>
        </w:tc>
        <w:tc>
          <w:tcPr>
            <w:tcW w:w="2758" w:type="dxa"/>
            <w:gridSpan w:val="2"/>
          </w:tcPr>
          <w:p w:rsidR="00F45AF2" w:rsidRDefault="00F45AF2" w:rsidP="00151B7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F45AF2" w:rsidRDefault="00B012F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51 495,60</w:t>
            </w:r>
          </w:p>
        </w:tc>
        <w:tc>
          <w:tcPr>
            <w:tcW w:w="1954" w:type="dxa"/>
            <w:gridSpan w:val="2"/>
          </w:tcPr>
          <w:p w:rsidR="00F45AF2" w:rsidRDefault="00B012F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617 947,20</w:t>
            </w:r>
          </w:p>
        </w:tc>
        <w:tc>
          <w:tcPr>
            <w:tcW w:w="1770" w:type="dxa"/>
          </w:tcPr>
          <w:p w:rsidR="00F45AF2" w:rsidRDefault="00B012F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1 105 303,80</w:t>
            </w:r>
          </w:p>
        </w:tc>
      </w:tr>
      <w:tr w:rsidR="00FE7580" w:rsidTr="00237549">
        <w:tc>
          <w:tcPr>
            <w:tcW w:w="594" w:type="dxa"/>
          </w:tcPr>
          <w:p w:rsidR="00F45AF2" w:rsidRDefault="00F45AF2" w:rsidP="00151B70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F45AF2" w:rsidRDefault="00B012F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машиноместам:</w:t>
            </w:r>
          </w:p>
        </w:tc>
        <w:tc>
          <w:tcPr>
            <w:tcW w:w="2758" w:type="dxa"/>
            <w:gridSpan w:val="2"/>
          </w:tcPr>
          <w:p w:rsidR="00F45AF2" w:rsidRDefault="00F45AF2" w:rsidP="00151B7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F45AF2" w:rsidRDefault="00B012F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74 201,40</w:t>
            </w:r>
          </w:p>
        </w:tc>
        <w:tc>
          <w:tcPr>
            <w:tcW w:w="1954" w:type="dxa"/>
            <w:gridSpan w:val="2"/>
          </w:tcPr>
          <w:p w:rsidR="00F45AF2" w:rsidRDefault="00B012F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946 307,70</w:t>
            </w:r>
          </w:p>
        </w:tc>
        <w:tc>
          <w:tcPr>
            <w:tcW w:w="1770" w:type="dxa"/>
          </w:tcPr>
          <w:p w:rsidR="00F45AF2" w:rsidRDefault="00B012F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566 775,00</w:t>
            </w:r>
          </w:p>
        </w:tc>
      </w:tr>
      <w:tr w:rsidR="00B012FA" w:rsidRPr="00B012FA" w:rsidTr="00237549">
        <w:tc>
          <w:tcPr>
            <w:tcW w:w="594" w:type="dxa"/>
          </w:tcPr>
          <w:p w:rsidR="00B012FA" w:rsidRPr="00B012FA" w:rsidRDefault="00B012FA" w:rsidP="00151B70">
            <w:pPr>
              <w:rPr>
                <w:b/>
                <w:sz w:val="28"/>
                <w:szCs w:val="28"/>
              </w:rPr>
            </w:pPr>
          </w:p>
        </w:tc>
        <w:tc>
          <w:tcPr>
            <w:tcW w:w="5640" w:type="dxa"/>
            <w:gridSpan w:val="3"/>
          </w:tcPr>
          <w:p w:rsidR="00B012FA" w:rsidRPr="00B012FA" w:rsidRDefault="00B012FA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поступлений</w:t>
            </w:r>
          </w:p>
        </w:tc>
        <w:tc>
          <w:tcPr>
            <w:tcW w:w="1682" w:type="dxa"/>
            <w:gridSpan w:val="2"/>
          </w:tcPr>
          <w:p w:rsidR="00B012FA" w:rsidRPr="00B012FA" w:rsidRDefault="00B012FA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998 965,50</w:t>
            </w:r>
          </w:p>
        </w:tc>
        <w:tc>
          <w:tcPr>
            <w:tcW w:w="1954" w:type="dxa"/>
            <w:gridSpan w:val="2"/>
          </w:tcPr>
          <w:p w:rsidR="00B012FA" w:rsidRPr="00B012FA" w:rsidRDefault="00B012FA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11 987 586,00</w:t>
            </w:r>
          </w:p>
        </w:tc>
        <w:tc>
          <w:tcPr>
            <w:tcW w:w="1770" w:type="dxa"/>
          </w:tcPr>
          <w:p w:rsidR="00B012FA" w:rsidRPr="00B012FA" w:rsidRDefault="00B012FA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9 031 624,50</w:t>
            </w:r>
          </w:p>
        </w:tc>
      </w:tr>
      <w:tr w:rsidR="00B012FA" w:rsidTr="00FE7580">
        <w:tc>
          <w:tcPr>
            <w:tcW w:w="594" w:type="dxa"/>
          </w:tcPr>
          <w:p w:rsidR="00B012FA" w:rsidRDefault="00B012F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6" w:type="dxa"/>
            <w:gridSpan w:val="8"/>
          </w:tcPr>
          <w:p w:rsidR="00B012FA" w:rsidRPr="00B012FA" w:rsidRDefault="00B012FA" w:rsidP="00B012FA">
            <w:pPr>
              <w:jc w:val="center"/>
              <w:rPr>
                <w:b/>
                <w:sz w:val="28"/>
                <w:szCs w:val="28"/>
              </w:rPr>
            </w:pPr>
            <w:r w:rsidRPr="00B012FA">
              <w:rPr>
                <w:b/>
                <w:sz w:val="28"/>
                <w:szCs w:val="28"/>
              </w:rPr>
              <w:t>РАСХОДЫ</w:t>
            </w:r>
          </w:p>
        </w:tc>
      </w:tr>
      <w:tr w:rsidR="00E455A0" w:rsidTr="00237549">
        <w:tc>
          <w:tcPr>
            <w:tcW w:w="594" w:type="dxa"/>
            <w:vMerge w:val="restart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015" w:type="dxa"/>
            <w:gridSpan w:val="2"/>
            <w:vMerge w:val="restart"/>
          </w:tcPr>
          <w:p w:rsidR="00E455A0" w:rsidRPr="00B012FA" w:rsidRDefault="00E455A0" w:rsidP="00883EDD">
            <w:pPr>
              <w:rPr>
                <w:b/>
                <w:sz w:val="28"/>
                <w:szCs w:val="28"/>
              </w:rPr>
            </w:pPr>
            <w:r w:rsidRPr="00B012FA">
              <w:rPr>
                <w:b/>
                <w:sz w:val="28"/>
                <w:szCs w:val="28"/>
              </w:rPr>
              <w:t>Расход на содержание управления</w:t>
            </w: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130 000,00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1 560 000,00</w:t>
            </w:r>
          </w:p>
        </w:tc>
        <w:tc>
          <w:tcPr>
            <w:tcW w:w="1770" w:type="dxa"/>
          </w:tcPr>
          <w:p w:rsidR="00E455A0" w:rsidRDefault="00E455A0" w:rsidP="00227C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</w:t>
            </w:r>
            <w:r w:rsidR="00227C67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00</w:t>
            </w:r>
            <w:r w:rsidR="00227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883EDD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с ФОТ (20,2%)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26 260,00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315 120,00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411 525,00</w:t>
            </w: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883EDD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суммы расходов на оплату отпусков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10 833,33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130 000,00</w:t>
            </w:r>
          </w:p>
        </w:tc>
        <w:tc>
          <w:tcPr>
            <w:tcW w:w="1770" w:type="dxa"/>
          </w:tcPr>
          <w:p w:rsidR="00E455A0" w:rsidRDefault="00227C67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E455A0">
              <w:rPr>
                <w:sz w:val="28"/>
                <w:szCs w:val="28"/>
              </w:rPr>
              <w:t> 136,00</w:t>
            </w: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883EDD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227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с резерва на оплату отпусков (2</w:t>
            </w:r>
            <w:r w:rsidR="00227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</w:t>
            </w:r>
            <w:r w:rsidR="00227C6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2188,33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26 260,00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20 681,00</w:t>
            </w: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883EDD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Банковское обслуживание 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4 500,00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54 000,00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60 652,00</w:t>
            </w: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883EDD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 Бухгалтерия 1С. Предприятие и «Расчет квартирной платы»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1 166,67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41 270,00</w:t>
            </w: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883EDD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лицензия «Электронная сдача отчетности»</w:t>
            </w:r>
          </w:p>
        </w:tc>
        <w:tc>
          <w:tcPr>
            <w:tcW w:w="1810" w:type="dxa"/>
            <w:gridSpan w:val="2"/>
          </w:tcPr>
          <w:p w:rsidR="00E455A0" w:rsidRDefault="00227C67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E455A0">
              <w:rPr>
                <w:sz w:val="28"/>
                <w:szCs w:val="28"/>
              </w:rPr>
              <w:t>0,83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8 050,00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6 500,00</w:t>
            </w: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Pr="00B012FA" w:rsidRDefault="00E455A0" w:rsidP="00883EDD">
            <w:pPr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программы 1</w:t>
            </w:r>
            <w:proofErr w:type="gramStart"/>
            <w:r>
              <w:rPr>
                <w:sz w:val="28"/>
                <w:szCs w:val="28"/>
              </w:rPr>
              <w:t>С:Предприятие</w:t>
            </w:r>
            <w:proofErr w:type="gramEnd"/>
            <w:r>
              <w:rPr>
                <w:sz w:val="28"/>
                <w:szCs w:val="28"/>
              </w:rPr>
              <w:t>. Бухгалтерия и расчет заработной платы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48 000,00</w:t>
            </w: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Pr="005E19C5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Годовая лицензия Антивирус </w:t>
            </w:r>
            <w:r>
              <w:rPr>
                <w:sz w:val="28"/>
                <w:szCs w:val="28"/>
                <w:lang w:val="en-US"/>
              </w:rPr>
              <w:t>Dr</w:t>
            </w:r>
            <w:r w:rsidRPr="005E19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 на 3 рабочих места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247,50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2 970,00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сайта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стоимость хостинга сайта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166,67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подпись Председателя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416,67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проведение собрания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Наполнение сайта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2 916,67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Вознаграждение Председателя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42 070,00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504 840,00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460 249,00</w:t>
            </w:r>
          </w:p>
        </w:tc>
      </w:tr>
      <w:tr w:rsidR="00E455A0" w:rsidTr="00237549">
        <w:tc>
          <w:tcPr>
            <w:tcW w:w="594" w:type="dxa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E455A0" w:rsidRDefault="00E455A0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455A0" w:rsidRDefault="00E455A0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Офисные расходы (канцелярские расходы, услуги связи, почтовые расходы, заправка картриджа и прочее)</w:t>
            </w:r>
          </w:p>
        </w:tc>
        <w:tc>
          <w:tcPr>
            <w:tcW w:w="1810" w:type="dxa"/>
            <w:gridSpan w:val="2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7 000,00</w:t>
            </w:r>
          </w:p>
        </w:tc>
        <w:tc>
          <w:tcPr>
            <w:tcW w:w="1686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84 000,00</w:t>
            </w:r>
          </w:p>
        </w:tc>
        <w:tc>
          <w:tcPr>
            <w:tcW w:w="1770" w:type="dxa"/>
          </w:tcPr>
          <w:p w:rsidR="00E455A0" w:rsidRDefault="00E455A0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91 132,00</w:t>
            </w:r>
          </w:p>
        </w:tc>
      </w:tr>
      <w:tr w:rsidR="00E455A0" w:rsidRPr="005E19C5" w:rsidTr="00237549">
        <w:tc>
          <w:tcPr>
            <w:tcW w:w="594" w:type="dxa"/>
          </w:tcPr>
          <w:p w:rsidR="00E455A0" w:rsidRPr="005E19C5" w:rsidRDefault="00E455A0" w:rsidP="00151B70">
            <w:pPr>
              <w:rPr>
                <w:b/>
                <w:sz w:val="28"/>
                <w:szCs w:val="28"/>
              </w:rPr>
            </w:pPr>
          </w:p>
        </w:tc>
        <w:tc>
          <w:tcPr>
            <w:tcW w:w="5780" w:type="dxa"/>
            <w:gridSpan w:val="4"/>
          </w:tcPr>
          <w:p w:rsidR="00E455A0" w:rsidRPr="005E19C5" w:rsidRDefault="00E455A0" w:rsidP="00151B70">
            <w:pPr>
              <w:rPr>
                <w:b/>
                <w:sz w:val="28"/>
                <w:szCs w:val="28"/>
              </w:rPr>
            </w:pPr>
            <w:r w:rsidRPr="005E19C5">
              <w:rPr>
                <w:b/>
                <w:sz w:val="28"/>
                <w:szCs w:val="28"/>
              </w:rPr>
              <w:t>Итого расходов на содержание управления (в среднем)</w:t>
            </w:r>
          </w:p>
        </w:tc>
        <w:tc>
          <w:tcPr>
            <w:tcW w:w="1810" w:type="dxa"/>
            <w:gridSpan w:val="2"/>
          </w:tcPr>
          <w:p w:rsidR="00E455A0" w:rsidRPr="005E19C5" w:rsidRDefault="00E455A0" w:rsidP="00B012FA">
            <w:pPr>
              <w:jc w:val="right"/>
              <w:rPr>
                <w:b/>
                <w:sz w:val="28"/>
                <w:szCs w:val="28"/>
              </w:rPr>
            </w:pPr>
            <w:r w:rsidRPr="005E19C5">
              <w:rPr>
                <w:b/>
                <w:sz w:val="28"/>
                <w:szCs w:val="28"/>
              </w:rPr>
              <w:t>237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19C5">
              <w:rPr>
                <w:b/>
                <w:sz w:val="28"/>
                <w:szCs w:val="28"/>
              </w:rPr>
              <w:t>436,67</w:t>
            </w:r>
          </w:p>
        </w:tc>
        <w:tc>
          <w:tcPr>
            <w:tcW w:w="1686" w:type="dxa"/>
          </w:tcPr>
          <w:p w:rsidR="00E455A0" w:rsidRPr="005E19C5" w:rsidRDefault="00E455A0" w:rsidP="00B012FA">
            <w:pPr>
              <w:jc w:val="right"/>
              <w:rPr>
                <w:b/>
                <w:sz w:val="28"/>
                <w:szCs w:val="28"/>
              </w:rPr>
            </w:pPr>
            <w:r w:rsidRPr="005E19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19C5">
              <w:rPr>
                <w:b/>
                <w:sz w:val="28"/>
                <w:szCs w:val="28"/>
              </w:rPr>
              <w:t>849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19C5">
              <w:rPr>
                <w:b/>
                <w:sz w:val="28"/>
                <w:szCs w:val="28"/>
              </w:rPr>
              <w:t>240,00</w:t>
            </w:r>
          </w:p>
        </w:tc>
        <w:tc>
          <w:tcPr>
            <w:tcW w:w="1770" w:type="dxa"/>
          </w:tcPr>
          <w:p w:rsidR="00E455A0" w:rsidRPr="005E19C5" w:rsidRDefault="00E455A0" w:rsidP="00B012FA">
            <w:pPr>
              <w:jc w:val="right"/>
              <w:rPr>
                <w:b/>
                <w:sz w:val="28"/>
                <w:szCs w:val="28"/>
              </w:rPr>
            </w:pPr>
            <w:r w:rsidRPr="005E19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19C5">
              <w:rPr>
                <w:b/>
                <w:sz w:val="28"/>
                <w:szCs w:val="28"/>
              </w:rPr>
              <w:t>823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19C5">
              <w:rPr>
                <w:b/>
                <w:sz w:val="28"/>
                <w:szCs w:val="28"/>
              </w:rPr>
              <w:t>151,67</w:t>
            </w:r>
          </w:p>
        </w:tc>
      </w:tr>
      <w:tr w:rsidR="00771DBA" w:rsidTr="00157528">
        <w:tc>
          <w:tcPr>
            <w:tcW w:w="594" w:type="dxa"/>
            <w:vMerge w:val="restart"/>
          </w:tcPr>
          <w:p w:rsidR="00771DBA" w:rsidRDefault="00771DBA" w:rsidP="00157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015" w:type="dxa"/>
            <w:gridSpan w:val="2"/>
            <w:vMerge w:val="restart"/>
          </w:tcPr>
          <w:p w:rsidR="00771DBA" w:rsidRDefault="00771DBA" w:rsidP="00157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 и ремонт многоквартирного дома</w:t>
            </w:r>
          </w:p>
        </w:tc>
        <w:tc>
          <w:tcPr>
            <w:tcW w:w="2765" w:type="dxa"/>
            <w:gridSpan w:val="2"/>
          </w:tcPr>
          <w:p w:rsidR="00771DBA" w:rsidRDefault="00771DBA" w:rsidP="00157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810" w:type="dxa"/>
            <w:gridSpan w:val="2"/>
          </w:tcPr>
          <w:p w:rsidR="00771DBA" w:rsidRDefault="00771DBA" w:rsidP="001575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686" w:type="dxa"/>
          </w:tcPr>
          <w:p w:rsidR="00771DBA" w:rsidRDefault="00771DBA" w:rsidP="00227C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7C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86</w:t>
            </w:r>
            <w:r w:rsidR="00227C67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1575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7C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483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132,00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ФОТ (20,2%) 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278,00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592,00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3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суммы расходов на оплату отпусков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919,00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217,00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39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с р</w:t>
            </w:r>
            <w:r w:rsidR="00227C67">
              <w:rPr>
                <w:sz w:val="28"/>
                <w:szCs w:val="28"/>
              </w:rPr>
              <w:t>езерва на оплату отпусков (20,2%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023,00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278,00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639,00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системы дымоудаления и противопожарной автоматики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вывоз твердых бытовых отходов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вывоз крупногабаритного мусора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870,00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и регламентные работы лифтов</w:t>
            </w:r>
            <w:r w:rsidR="00227C67">
              <w:rPr>
                <w:sz w:val="28"/>
                <w:szCs w:val="28"/>
              </w:rPr>
              <w:t xml:space="preserve"> + ремонт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663,00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956,00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7C6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842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691,00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Диспетчерская служба лифтов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045,00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534,00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9C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индивидуальных тепловых пунктов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Дезинфекция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27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FD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программного обеспечения «Расчет квартирной платы»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9C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расходные материалы для обеспечения, содержания и текущего ремонта</w:t>
            </w:r>
            <w:r w:rsidR="00EE11B3">
              <w:rPr>
                <w:sz w:val="28"/>
                <w:szCs w:val="28"/>
              </w:rPr>
              <w:t xml:space="preserve">, пожарные рукава и </w:t>
            </w:r>
            <w:proofErr w:type="spellStart"/>
            <w:r w:rsidR="00EE11B3">
              <w:rPr>
                <w:sz w:val="28"/>
                <w:szCs w:val="28"/>
              </w:rPr>
              <w:t>противогололедные</w:t>
            </w:r>
            <w:proofErr w:type="spellEnd"/>
            <w:r w:rsidR="00EE11B3">
              <w:rPr>
                <w:sz w:val="28"/>
                <w:szCs w:val="28"/>
              </w:rPr>
              <w:t xml:space="preserve"> средства 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800,00</w:t>
            </w:r>
          </w:p>
        </w:tc>
        <w:tc>
          <w:tcPr>
            <w:tcW w:w="1770" w:type="dxa"/>
          </w:tcPr>
          <w:p w:rsidR="00771DBA" w:rsidRPr="009C784B" w:rsidRDefault="00771DBA" w:rsidP="009C7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567,00</w:t>
            </w:r>
          </w:p>
        </w:tc>
      </w:tr>
      <w:tr w:rsidR="00771DBA" w:rsidTr="00237549">
        <w:tc>
          <w:tcPr>
            <w:tcW w:w="594" w:type="dxa"/>
            <w:vMerge w:val="restart"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Аварийное обслуживание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лифтов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освидетельствование лифтов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205,41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465,00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815,00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Юридическое сопровождение работы с должниками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по решению суда (экспертиза)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0" w:type="dxa"/>
          </w:tcPr>
          <w:p w:rsidR="00771DBA" w:rsidRDefault="00771DBA" w:rsidP="008948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894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 мест общего пользования и двора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860,00</w:t>
            </w:r>
          </w:p>
        </w:tc>
      </w:tr>
      <w:tr w:rsidR="00771DBA" w:rsidTr="00237549">
        <w:tc>
          <w:tcPr>
            <w:tcW w:w="594" w:type="dxa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Merge/>
          </w:tcPr>
          <w:p w:rsidR="00771DBA" w:rsidRDefault="00771DBA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71DBA" w:rsidRDefault="00771DBA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на домохозяйство (5% от общего расхода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10" w:type="dxa"/>
            <w:gridSpan w:val="2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800,00</w:t>
            </w:r>
          </w:p>
        </w:tc>
        <w:tc>
          <w:tcPr>
            <w:tcW w:w="1686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1770" w:type="dxa"/>
          </w:tcPr>
          <w:p w:rsidR="00771DBA" w:rsidRDefault="00771DBA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523,00</w:t>
            </w:r>
          </w:p>
        </w:tc>
      </w:tr>
      <w:tr w:rsidR="0089486D" w:rsidRPr="0089486D" w:rsidTr="00237549">
        <w:tc>
          <w:tcPr>
            <w:tcW w:w="594" w:type="dxa"/>
          </w:tcPr>
          <w:p w:rsidR="0089486D" w:rsidRPr="0089486D" w:rsidRDefault="0089486D" w:rsidP="00151B70">
            <w:pPr>
              <w:rPr>
                <w:b/>
                <w:sz w:val="28"/>
                <w:szCs w:val="28"/>
              </w:rPr>
            </w:pPr>
          </w:p>
        </w:tc>
        <w:tc>
          <w:tcPr>
            <w:tcW w:w="5780" w:type="dxa"/>
            <w:gridSpan w:val="4"/>
          </w:tcPr>
          <w:p w:rsidR="0089486D" w:rsidRPr="0089486D" w:rsidRDefault="0089486D" w:rsidP="00151B70">
            <w:pPr>
              <w:rPr>
                <w:b/>
                <w:sz w:val="28"/>
                <w:szCs w:val="28"/>
              </w:rPr>
            </w:pPr>
            <w:r w:rsidRPr="0089486D">
              <w:rPr>
                <w:b/>
                <w:sz w:val="28"/>
                <w:szCs w:val="28"/>
              </w:rPr>
              <w:t>Итого по расходам на содержание и ремонт многоквартирного дома</w:t>
            </w:r>
          </w:p>
        </w:tc>
        <w:tc>
          <w:tcPr>
            <w:tcW w:w="1810" w:type="dxa"/>
            <w:gridSpan w:val="2"/>
          </w:tcPr>
          <w:p w:rsidR="0089486D" w:rsidRPr="0089486D" w:rsidRDefault="0089486D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686</w:t>
            </w:r>
            <w:r w:rsidR="00EE11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831,25</w:t>
            </w:r>
          </w:p>
        </w:tc>
        <w:tc>
          <w:tcPr>
            <w:tcW w:w="1686" w:type="dxa"/>
          </w:tcPr>
          <w:p w:rsidR="0089486D" w:rsidRPr="0089486D" w:rsidRDefault="0089486D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E11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241</w:t>
            </w:r>
            <w:r w:rsidR="00EE11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975,00</w:t>
            </w:r>
          </w:p>
        </w:tc>
        <w:tc>
          <w:tcPr>
            <w:tcW w:w="1770" w:type="dxa"/>
          </w:tcPr>
          <w:p w:rsidR="0089486D" w:rsidRPr="0089486D" w:rsidRDefault="0089486D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E11B3">
              <w:rPr>
                <w:b/>
                <w:sz w:val="28"/>
                <w:szCs w:val="28"/>
              </w:rPr>
              <w:t xml:space="preserve"> 9</w:t>
            </w:r>
            <w:r>
              <w:rPr>
                <w:b/>
                <w:sz w:val="28"/>
                <w:szCs w:val="28"/>
              </w:rPr>
              <w:t>78</w:t>
            </w:r>
            <w:r w:rsidR="00EE11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644,50</w:t>
            </w:r>
          </w:p>
        </w:tc>
      </w:tr>
      <w:tr w:rsidR="0089486D" w:rsidRPr="0089486D" w:rsidTr="00237549">
        <w:tc>
          <w:tcPr>
            <w:tcW w:w="594" w:type="dxa"/>
          </w:tcPr>
          <w:p w:rsidR="0089486D" w:rsidRPr="0089486D" w:rsidRDefault="0089486D" w:rsidP="00151B70">
            <w:pPr>
              <w:rPr>
                <w:b/>
                <w:sz w:val="28"/>
                <w:szCs w:val="28"/>
              </w:rPr>
            </w:pPr>
          </w:p>
        </w:tc>
        <w:tc>
          <w:tcPr>
            <w:tcW w:w="5780" w:type="dxa"/>
            <w:gridSpan w:val="4"/>
          </w:tcPr>
          <w:p w:rsidR="0089486D" w:rsidRPr="0089486D" w:rsidRDefault="0089486D" w:rsidP="00151B70">
            <w:pPr>
              <w:rPr>
                <w:b/>
                <w:sz w:val="28"/>
                <w:szCs w:val="28"/>
              </w:rPr>
            </w:pPr>
            <w:r w:rsidRPr="0089486D">
              <w:rPr>
                <w:b/>
                <w:sz w:val="28"/>
                <w:szCs w:val="28"/>
              </w:rPr>
              <w:t>Перерасход за счет ремонта лифтов</w:t>
            </w:r>
          </w:p>
        </w:tc>
        <w:tc>
          <w:tcPr>
            <w:tcW w:w="1810" w:type="dxa"/>
            <w:gridSpan w:val="2"/>
          </w:tcPr>
          <w:p w:rsidR="0089486D" w:rsidRPr="0089486D" w:rsidRDefault="0089486D" w:rsidP="00B012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89486D" w:rsidRPr="0089486D" w:rsidRDefault="0089486D" w:rsidP="00B012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89486D" w:rsidRPr="0089486D" w:rsidRDefault="0089486D" w:rsidP="00B012FA">
            <w:pPr>
              <w:jc w:val="right"/>
              <w:rPr>
                <w:b/>
                <w:sz w:val="28"/>
                <w:szCs w:val="28"/>
              </w:rPr>
            </w:pPr>
            <w:r w:rsidRPr="0089486D">
              <w:rPr>
                <w:b/>
                <w:sz w:val="28"/>
                <w:szCs w:val="28"/>
              </w:rPr>
              <w:t>736670,00</w:t>
            </w:r>
          </w:p>
        </w:tc>
      </w:tr>
      <w:tr w:rsidR="00237549" w:rsidRPr="0089486D" w:rsidTr="00237549">
        <w:tc>
          <w:tcPr>
            <w:tcW w:w="594" w:type="dxa"/>
          </w:tcPr>
          <w:p w:rsidR="00237549" w:rsidRPr="0089486D" w:rsidRDefault="00237549" w:rsidP="00151B70">
            <w:pPr>
              <w:rPr>
                <w:b/>
                <w:sz w:val="28"/>
                <w:szCs w:val="28"/>
              </w:rPr>
            </w:pPr>
          </w:p>
        </w:tc>
        <w:tc>
          <w:tcPr>
            <w:tcW w:w="5780" w:type="dxa"/>
            <w:gridSpan w:val="4"/>
          </w:tcPr>
          <w:p w:rsidR="00237549" w:rsidRPr="0089486D" w:rsidRDefault="00237549" w:rsidP="002375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расход (в среднем)</w:t>
            </w:r>
          </w:p>
        </w:tc>
        <w:tc>
          <w:tcPr>
            <w:tcW w:w="1810" w:type="dxa"/>
            <w:gridSpan w:val="2"/>
          </w:tcPr>
          <w:p w:rsidR="00237549" w:rsidRPr="0089486D" w:rsidRDefault="00237549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924</w:t>
            </w:r>
            <w:r w:rsidR="00EE11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268,00</w:t>
            </w:r>
          </w:p>
        </w:tc>
        <w:tc>
          <w:tcPr>
            <w:tcW w:w="1686" w:type="dxa"/>
          </w:tcPr>
          <w:p w:rsidR="00237549" w:rsidRPr="0089486D" w:rsidRDefault="00237549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EE11B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091</w:t>
            </w:r>
            <w:r w:rsidR="00EE11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215,00</w:t>
            </w:r>
          </w:p>
        </w:tc>
        <w:tc>
          <w:tcPr>
            <w:tcW w:w="1770" w:type="dxa"/>
          </w:tcPr>
          <w:p w:rsidR="00237549" w:rsidRPr="0089486D" w:rsidRDefault="00237549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EE11B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701</w:t>
            </w:r>
            <w:r w:rsidR="00EE11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796,00</w:t>
            </w:r>
          </w:p>
        </w:tc>
      </w:tr>
      <w:tr w:rsidR="00237549" w:rsidRPr="0089486D" w:rsidTr="00237549">
        <w:tc>
          <w:tcPr>
            <w:tcW w:w="594" w:type="dxa"/>
          </w:tcPr>
          <w:p w:rsidR="00237549" w:rsidRPr="0089486D" w:rsidRDefault="00237549" w:rsidP="00151B70">
            <w:pPr>
              <w:rPr>
                <w:b/>
                <w:sz w:val="28"/>
                <w:szCs w:val="28"/>
              </w:rPr>
            </w:pPr>
          </w:p>
        </w:tc>
        <w:tc>
          <w:tcPr>
            <w:tcW w:w="5780" w:type="dxa"/>
            <w:gridSpan w:val="4"/>
          </w:tcPr>
          <w:p w:rsidR="00237549" w:rsidRDefault="00237549" w:rsidP="002375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перерасход по году</w:t>
            </w:r>
          </w:p>
        </w:tc>
        <w:tc>
          <w:tcPr>
            <w:tcW w:w="1810" w:type="dxa"/>
            <w:gridSpan w:val="2"/>
          </w:tcPr>
          <w:p w:rsidR="00237549" w:rsidRDefault="00237549" w:rsidP="00B012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237549" w:rsidRDefault="00237549" w:rsidP="00B012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237549" w:rsidRDefault="00237549" w:rsidP="00B012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</w:t>
            </w:r>
            <w:r w:rsidR="00EE11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581,00</w:t>
            </w:r>
          </w:p>
        </w:tc>
      </w:tr>
      <w:tr w:rsidR="0089486D" w:rsidTr="00237549">
        <w:tc>
          <w:tcPr>
            <w:tcW w:w="594" w:type="dxa"/>
          </w:tcPr>
          <w:p w:rsidR="0089486D" w:rsidRDefault="0089486D" w:rsidP="00151B7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</w:tcPr>
          <w:p w:rsidR="0089486D" w:rsidRDefault="0089486D" w:rsidP="00151B7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89486D" w:rsidRDefault="00237549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810" w:type="dxa"/>
            <w:gridSpan w:val="2"/>
          </w:tcPr>
          <w:p w:rsidR="0089486D" w:rsidRDefault="00237549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697,00</w:t>
            </w:r>
          </w:p>
        </w:tc>
        <w:tc>
          <w:tcPr>
            <w:tcW w:w="1686" w:type="dxa"/>
          </w:tcPr>
          <w:p w:rsidR="0089486D" w:rsidRDefault="00237549" w:rsidP="00B0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  <w:r w:rsidR="00EE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371,00</w:t>
            </w:r>
          </w:p>
        </w:tc>
        <w:tc>
          <w:tcPr>
            <w:tcW w:w="1770" w:type="dxa"/>
          </w:tcPr>
          <w:p w:rsidR="0089486D" w:rsidRDefault="0089486D" w:rsidP="00B012FA">
            <w:pPr>
              <w:jc w:val="right"/>
              <w:rPr>
                <w:sz w:val="28"/>
                <w:szCs w:val="28"/>
              </w:rPr>
            </w:pPr>
          </w:p>
        </w:tc>
      </w:tr>
      <w:tr w:rsidR="00237549" w:rsidTr="00237549">
        <w:tc>
          <w:tcPr>
            <w:tcW w:w="594" w:type="dxa"/>
          </w:tcPr>
          <w:p w:rsidR="00237549" w:rsidRDefault="00237549" w:rsidP="00151B70">
            <w:pPr>
              <w:rPr>
                <w:sz w:val="28"/>
                <w:szCs w:val="28"/>
              </w:rPr>
            </w:pPr>
          </w:p>
        </w:tc>
        <w:tc>
          <w:tcPr>
            <w:tcW w:w="5780" w:type="dxa"/>
            <w:gridSpan w:val="4"/>
          </w:tcPr>
          <w:p w:rsidR="00237549" w:rsidRDefault="00237549" w:rsidP="00151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Должники по коммунальным платежам</w:t>
            </w:r>
          </w:p>
        </w:tc>
        <w:tc>
          <w:tcPr>
            <w:tcW w:w="1810" w:type="dxa"/>
            <w:gridSpan w:val="2"/>
          </w:tcPr>
          <w:p w:rsidR="00237549" w:rsidRDefault="00237549" w:rsidP="00B01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37549" w:rsidRDefault="00237549" w:rsidP="00B01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237549" w:rsidRDefault="00237549" w:rsidP="00B012FA">
            <w:pPr>
              <w:jc w:val="right"/>
              <w:rPr>
                <w:sz w:val="28"/>
                <w:szCs w:val="28"/>
              </w:rPr>
            </w:pPr>
          </w:p>
        </w:tc>
      </w:tr>
    </w:tbl>
    <w:p w:rsidR="00151B70" w:rsidRPr="00384075" w:rsidRDefault="00151B70" w:rsidP="00151B70">
      <w:pPr>
        <w:ind w:firstLine="708"/>
        <w:rPr>
          <w:sz w:val="28"/>
          <w:szCs w:val="28"/>
        </w:rPr>
      </w:pPr>
    </w:p>
    <w:sectPr w:rsidR="00151B70" w:rsidRPr="00384075" w:rsidSect="00CA4664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432E"/>
    <w:multiLevelType w:val="hybridMultilevel"/>
    <w:tmpl w:val="E34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D8"/>
    <w:rsid w:val="00043498"/>
    <w:rsid w:val="00064CCE"/>
    <w:rsid w:val="00064FFE"/>
    <w:rsid w:val="00071494"/>
    <w:rsid w:val="00092E96"/>
    <w:rsid w:val="000C1BD8"/>
    <w:rsid w:val="00151B70"/>
    <w:rsid w:val="001554F7"/>
    <w:rsid w:val="001E6803"/>
    <w:rsid w:val="001F65BD"/>
    <w:rsid w:val="00207417"/>
    <w:rsid w:val="0022111C"/>
    <w:rsid w:val="00227C67"/>
    <w:rsid w:val="00237549"/>
    <w:rsid w:val="00241E85"/>
    <w:rsid w:val="00265804"/>
    <w:rsid w:val="00280173"/>
    <w:rsid w:val="00286446"/>
    <w:rsid w:val="00296C53"/>
    <w:rsid w:val="003315FB"/>
    <w:rsid w:val="00384075"/>
    <w:rsid w:val="003C6EED"/>
    <w:rsid w:val="00516485"/>
    <w:rsid w:val="0053023C"/>
    <w:rsid w:val="00587777"/>
    <w:rsid w:val="005E19C5"/>
    <w:rsid w:val="005E53AF"/>
    <w:rsid w:val="00740D96"/>
    <w:rsid w:val="00771DBA"/>
    <w:rsid w:val="00776DD4"/>
    <w:rsid w:val="007E1169"/>
    <w:rsid w:val="007F6876"/>
    <w:rsid w:val="0089486D"/>
    <w:rsid w:val="008D5EDE"/>
    <w:rsid w:val="0095102C"/>
    <w:rsid w:val="00985243"/>
    <w:rsid w:val="009C784B"/>
    <w:rsid w:val="009E5147"/>
    <w:rsid w:val="00A1475E"/>
    <w:rsid w:val="00A52A07"/>
    <w:rsid w:val="00AE7DCE"/>
    <w:rsid w:val="00B012FA"/>
    <w:rsid w:val="00B41837"/>
    <w:rsid w:val="00BA1F86"/>
    <w:rsid w:val="00C216E3"/>
    <w:rsid w:val="00C469A7"/>
    <w:rsid w:val="00C53503"/>
    <w:rsid w:val="00C53599"/>
    <w:rsid w:val="00C95A04"/>
    <w:rsid w:val="00CA4664"/>
    <w:rsid w:val="00CD1E67"/>
    <w:rsid w:val="00DF515A"/>
    <w:rsid w:val="00E455A0"/>
    <w:rsid w:val="00E51E11"/>
    <w:rsid w:val="00E67AA5"/>
    <w:rsid w:val="00E722DE"/>
    <w:rsid w:val="00EC684A"/>
    <w:rsid w:val="00EE11B3"/>
    <w:rsid w:val="00F45AF2"/>
    <w:rsid w:val="00FE37EE"/>
    <w:rsid w:val="00FE758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3ADE"/>
  <w15:docId w15:val="{400352D6-50A1-4D3A-9053-505D065B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6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43"/>
    <w:pPr>
      <w:ind w:left="720"/>
      <w:contextualSpacing/>
    </w:pPr>
  </w:style>
  <w:style w:type="character" w:styleId="a4">
    <w:name w:val="Hyperlink"/>
    <w:basedOn w:val="a0"/>
    <w:unhideWhenUsed/>
    <w:rsid w:val="00CA466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46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4664"/>
  </w:style>
  <w:style w:type="character" w:styleId="a6">
    <w:name w:val="Strong"/>
    <w:basedOn w:val="a0"/>
    <w:uiPriority w:val="22"/>
    <w:qFormat/>
    <w:rsid w:val="00CA4664"/>
    <w:rPr>
      <w:b/>
      <w:bCs/>
    </w:rPr>
  </w:style>
  <w:style w:type="table" w:styleId="a7">
    <w:name w:val="Table Grid"/>
    <w:basedOn w:val="a1"/>
    <w:uiPriority w:val="59"/>
    <w:rsid w:val="00F4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DSIBalakirevs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S. Donatyev</dc:creator>
  <cp:keywords/>
  <dc:description/>
  <cp:lastModifiedBy>Artem Antonov</cp:lastModifiedBy>
  <cp:revision>2</cp:revision>
  <cp:lastPrinted>2014-03-24T06:51:00Z</cp:lastPrinted>
  <dcterms:created xsi:type="dcterms:W3CDTF">2016-04-04T12:20:00Z</dcterms:created>
  <dcterms:modified xsi:type="dcterms:W3CDTF">2016-04-04T12:20:00Z</dcterms:modified>
</cp:coreProperties>
</file>